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Be Happy, Be healthy!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independence, resilience and perseverance in the face of a challenge.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importance of keeping healthy and how we can look after our bodies in different ways.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make good relationships in their free play, share, take turns, negotiate.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38448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
                <a:graphic>
                  <a:graphicData uri="http://schemas.microsoft.com/office/word/2010/wordprocessingShape">
                    <wps:wsp>
                      <wps:cNvSpPr/>
                      <wps:cNvPr id="2" name="Shape 2"/>
                      <wps:spPr>
                        <a:xfrm>
                          <a:off x="3438793" y="1308020"/>
                          <a:ext cx="3814415"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attentively and respond with relevant questions / comments.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Confident having conversations with both adults and peers.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when having discussions one to one or in groups.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Happy to share thoughts and respond to what they have listened to in stories, rhymes and poems.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27115" cy="496001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0831"/>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Hold pencil effectively for writing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scissors and small tool with more accuracy and control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accuracy and control when drawing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Move energetically and show agility, balance and coordination when playing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0831"/>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0831"/>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4333"/>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some RWI set three sounds and revise set one and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Read simple books consistent with their phonic knowledge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Demonstrate understanding of what has been read to them by retelling stories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simple phrases and sentences that can be read by others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4333"/>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7534" cy="3484333"/>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-812799</wp:posOffset>
                </wp:positionV>
                <wp:extent cx="4283245" cy="4616386"/>
                <wp:effectExtent b="0" l="0" r="0" t="0"/>
                <wp:wrapNone/>
                <wp:docPr id="221" name=""/>
                <a:graphic>
                  <a:graphicData uri="http://schemas.microsoft.com/office/word/2010/wordprocessingShape">
                    <wps:wsp>
                      <wps:cNvSpPr/>
                      <wps:cNvPr id="7" name="Shape 7"/>
                      <wps:spPr>
                        <a:xfrm>
                          <a:off x="3210728" y="1478235"/>
                          <a:ext cx="4270545" cy="4603531"/>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how we can keep healthy and what people help us to do this.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How are there jobs important in keeping us healthy eg dentists, doctors, grown ups to cook us meals and keep us clean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fruits and vegetables and how they grow- why are these important in keeping us healthy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-812799</wp:posOffset>
                </wp:positionV>
                <wp:extent cx="4283245" cy="4616386"/>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83245" cy="461638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-838199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numbers 16, 17 and 18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-838199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165100</wp:posOffset>
                </wp:positionV>
                <wp:extent cx="4388485" cy="5568902"/>
                <wp:effectExtent b="0" l="0" r="0" t="0"/>
                <wp:wrapNone/>
                <wp:docPr id="223" name=""/>
                <a:graphic>
                  <a:graphicData uri="http://schemas.microsoft.com/office/word/2010/wordprocessingShape">
                    <wps:wsp>
                      <wps:cNvSpPr/>
                      <wps:cNvPr id="9" name="Shape 9"/>
                      <wps:spPr>
                        <a:xfrm>
                          <a:off x="3158108" y="1003047"/>
                          <a:ext cx="4375785" cy="5553906"/>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observational drawing skills, attention to detail and correct use of colour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improve confidence when painting and using techniques for a purpose in particular coffee art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165100</wp:posOffset>
                </wp:positionV>
                <wp:extent cx="4388485" cy="5568902"/>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568902"/>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3586480</wp:posOffset>
                </wp:positionH>
                <wp:positionV relativeFrom="paragraph">
                  <wp:posOffset>7621</wp:posOffset>
                </wp:positionV>
                <wp:extent cx="2857500" cy="4577832"/>
                <wp:effectExtent b="0" l="0" r="0" t="0"/>
                <wp:wrapSquare wrapText="bothSides" distB="45720" distT="45720" distL="182880" distR="182880"/>
                <wp:docPr id="219" name=""/>
                <a:graphic>
                  <a:graphicData uri="http://schemas.microsoft.com/office/word/2010/wordprocessingShape">
                    <wps:wsp>
                      <wps:cNvSpPr/>
                      <wps:cNvPr id="5" name="Shape 5"/>
                      <wps:spPr>
                        <a:xfrm>
                          <a:off x="3955350" y="1545077"/>
                          <a:ext cx="2781300" cy="4469846"/>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3586480</wp:posOffset>
                </wp:positionH>
                <wp:positionV relativeFrom="paragraph">
                  <wp:posOffset>7621</wp:posOffset>
                </wp:positionV>
                <wp:extent cx="2857500" cy="4577832"/>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577832"/>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3F">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0">
      <w:pPr>
        <w:rPr>
          <w:rFonts w:ascii="Ruluko" w:cs="Ruluko" w:eastAsia="Ruluko" w:hAnsi="Ruluko"/>
          <w:b w:val="1"/>
          <w:sz w:val="40"/>
          <w:szCs w:val="40"/>
        </w:rPr>
      </w:pPr>
      <w:r w:rsidDel="00000000" w:rsidR="00000000" w:rsidRPr="00000000">
        <w:rPr>
          <w:rFonts w:ascii="Ruluko" w:cs="Ruluko" w:eastAsia="Ruluko" w:hAnsi="Ruluko"/>
          <w:b w:val="1"/>
          <w:sz w:val="40"/>
          <w:szCs w:val="40"/>
          <w:rtl w:val="0"/>
        </w:rPr>
        <w:t xml:space="preserve">Happy and Healthy – </w:t>
      </w:r>
    </w:p>
    <w:p w:rsidR="00000000" w:rsidDel="00000000" w:rsidP="00000000" w:rsidRDefault="00000000" w:rsidRPr="00000000" w14:paraId="00000041">
      <w:pPr>
        <w:rPr>
          <w:rFonts w:ascii="Ruluko" w:cs="Ruluko" w:eastAsia="Ruluko" w:hAnsi="Ruluko"/>
          <w:b w:val="1"/>
          <w:sz w:val="40"/>
          <w:szCs w:val="40"/>
        </w:rPr>
      </w:pPr>
      <w:r w:rsidDel="00000000" w:rsidR="00000000" w:rsidRPr="00000000">
        <w:rPr>
          <w:rFonts w:ascii="Ruluko" w:cs="Ruluko" w:eastAsia="Ruluko" w:hAnsi="Ruluko"/>
          <w:b w:val="1"/>
          <w:sz w:val="40"/>
          <w:szCs w:val="40"/>
          <w:rtl w:val="0"/>
        </w:rPr>
        <w:t xml:space="preserve">Balanced diet, exercise, hygiene, healthy, unhealthy</w:t>
      </w:r>
    </w:p>
    <w:p w:rsidR="00000000" w:rsidDel="00000000" w:rsidP="00000000" w:rsidRDefault="00000000" w:rsidRPr="00000000" w14:paraId="00000042">
      <w:pPr>
        <w:rPr>
          <w:rFonts w:ascii="Ruluko" w:cs="Ruluko" w:eastAsia="Ruluko" w:hAnsi="Ruluko"/>
          <w:b w:val="1"/>
          <w:sz w:val="40"/>
          <w:szCs w:val="40"/>
        </w:rPr>
      </w:pPr>
      <w:r w:rsidDel="00000000" w:rsidR="00000000" w:rsidRPr="00000000">
        <w:rPr>
          <w:rtl w:val="0"/>
        </w:rPr>
      </w:r>
    </w:p>
    <w:p w:rsidR="00000000" w:rsidDel="00000000" w:rsidP="00000000" w:rsidRDefault="00000000" w:rsidRPr="00000000" w14:paraId="00000043">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4">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Why do we need to clean our teeth?</w:t>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Is it healthy to eat sweets every day? </w:t>
      </w:r>
    </w:p>
    <w:p w:rsidR="00000000" w:rsidDel="00000000" w:rsidP="00000000" w:rsidRDefault="00000000" w:rsidRPr="00000000" w14:paraId="00000046">
      <w:pPr>
        <w:rPr>
          <w:rFonts w:ascii="Ruluko" w:cs="Ruluko" w:eastAsia="Ruluko" w:hAnsi="Ruluko"/>
          <w:b w:val="1"/>
          <w:sz w:val="52"/>
          <w:szCs w:val="52"/>
        </w:rPr>
      </w:pPr>
      <w:bookmarkStart w:colFirst="0" w:colLast="0" w:name="_heading=h.uuh2swiwn3co" w:id="0"/>
      <w:bookmarkEnd w:id="0"/>
      <w:r w:rsidDel="00000000" w:rsidR="00000000" w:rsidRPr="00000000">
        <w:rPr>
          <w:rFonts w:ascii="Ruluko" w:cs="Ruluko" w:eastAsia="Ruluko" w:hAnsi="Ruluko"/>
          <w:b w:val="1"/>
          <w:sz w:val="52"/>
          <w:szCs w:val="52"/>
          <w:rtl w:val="0"/>
        </w:rPr>
        <w:t xml:space="preserve">How can we look after our bodies? </w:t>
      </w:r>
    </w:p>
    <w:p w:rsidR="00000000" w:rsidDel="00000000" w:rsidP="00000000" w:rsidRDefault="00000000" w:rsidRPr="00000000" w14:paraId="00000047">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DrUZqyguC/KrXsidrDWNsNk+w==">CgMxLjAyDmgudXVoMnN3aXduM2NvOAByITEtejEwYWRRUU1YVU9zTUFzcDVTM0M0RUFpRG80X201YQ==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2024-06-10T08:02:00Z</dcterms:created>
  <dc:creator>Cotterellr</dc:creator>
</cp:coreProperties>
</file>