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19052</wp:posOffset>
                </wp:positionH>
                <wp:positionV relativeFrom="paragraph">
                  <wp:posOffset>-857248</wp:posOffset>
                </wp:positionV>
                <wp:extent cx="5727700" cy="2000113"/>
                <wp:effectExtent b="0" l="0" r="0" t="0"/>
                <wp:wrapNone/>
                <wp:docPr id="231" name=""/>
                <a:graphic>
                  <a:graphicData uri="http://schemas.microsoft.com/office/word/2010/wordprocessingShape">
                    <wps:wsp>
                      <wps:cNvSpPr/>
                      <wps:cNvPr id="8" name="Shape 8"/>
                      <wps:spPr>
                        <a:xfrm>
                          <a:off x="2494850" y="2793845"/>
                          <a:ext cx="5702300" cy="1972310"/>
                        </a:xfrm>
                        <a:prstGeom prst="snip2SameRect">
                          <a:avLst>
                            <a:gd fmla="val 16667" name="adj1"/>
                            <a:gd fmla="val 0" name="adj2"/>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44"/>
                                <w:vertAlign w:val="baseline"/>
                              </w:rPr>
                              <w:t xml:space="preserve">Wh</w:t>
                            </w:r>
                            <w:r w:rsidDel="00000000" w:rsidR="00000000" w:rsidRPr="00000000">
                              <w:rPr>
                                <w:rFonts w:ascii="Ruluko" w:cs="Ruluko" w:eastAsia="Ruluko" w:hAnsi="Ruluko"/>
                                <w:b w:val="1"/>
                                <w:i w:val="0"/>
                                <w:smallCaps w:val="0"/>
                                <w:strike w:val="0"/>
                                <w:color w:val="000000"/>
                                <w:sz w:val="44"/>
                                <w:vertAlign w:val="baseline"/>
                              </w:rPr>
                              <w:t xml:space="preserve">at children will learn / revise / revisit / rehearse during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44"/>
                                <w:vertAlign w:val="baseline"/>
                              </w:rPr>
                            </w:r>
                            <w:r w:rsidDel="00000000" w:rsidR="00000000" w:rsidRPr="00000000">
                              <w:rPr>
                                <w:rFonts w:ascii="Ruluko" w:cs="Ruluko" w:eastAsia="Ruluko" w:hAnsi="Ruluko"/>
                                <w:b w:val="1"/>
                                <w:i w:val="0"/>
                                <w:smallCaps w:val="0"/>
                                <w:strike w:val="0"/>
                                <w:color w:val="000000"/>
                                <w:sz w:val="44"/>
                                <w:vertAlign w:val="baseline"/>
                              </w:rPr>
                              <w:t xml:space="preserve">Terrific tales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19052</wp:posOffset>
                </wp:positionH>
                <wp:positionV relativeFrom="paragraph">
                  <wp:posOffset>-857248</wp:posOffset>
                </wp:positionV>
                <wp:extent cx="5727700" cy="2000113"/>
                <wp:effectExtent b="0" l="0" r="0" t="0"/>
                <wp:wrapNone/>
                <wp:docPr id="231"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5727700" cy="2000113"/>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-869948</wp:posOffset>
                </wp:positionH>
                <wp:positionV relativeFrom="paragraph">
                  <wp:posOffset>311150</wp:posOffset>
                </wp:positionV>
                <wp:extent cx="3810000" cy="3857585"/>
                <wp:effectExtent b="0" l="0" r="0" t="0"/>
                <wp:wrapNone/>
                <wp:docPr id="230" name=""/>
                <a:graphic>
                  <a:graphicData uri="http://schemas.microsoft.com/office/word/2010/wordprocessingShape">
                    <wps:wsp>
                      <wps:cNvSpPr/>
                      <wps:cNvPr id="7" name="Shape 7"/>
                      <wps:spPr>
                        <a:xfrm>
                          <a:off x="3453700" y="1867380"/>
                          <a:ext cx="3784600" cy="382524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Personal, Social and Emotional Development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build constructive and respectful relationships with peers and adults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Think about the right and wrong behaviours in fairy tales – is it fair or unfair? How do we treat others?</w:t>
                            </w:r>
                          </w:p>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resilience and perseverance in the face of a challenge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Manage their own personal hygiene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-869948</wp:posOffset>
                </wp:positionH>
                <wp:positionV relativeFrom="paragraph">
                  <wp:posOffset>311150</wp:posOffset>
                </wp:positionV>
                <wp:extent cx="3810000" cy="3857585"/>
                <wp:effectExtent b="0" l="0" r="0" t="0"/>
                <wp:wrapNone/>
                <wp:docPr id="230"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3810000" cy="3857585"/>
                        </a:xfrm>
                        <a:prstGeom prst="rect"/>
                        <a:ln/>
                      </pic:spPr>
                    </pic:pic>
                  </a:graphicData>
                </a:graphic>
              </wp:anchor>
            </w:drawing>
          </mc:Fallback>
        </mc:AlternateConten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2698750</wp:posOffset>
                </wp:positionH>
                <wp:positionV relativeFrom="paragraph">
                  <wp:posOffset>95250</wp:posOffset>
                </wp:positionV>
                <wp:extent cx="3710940" cy="4699673"/>
                <wp:effectExtent b="0" l="0" r="0" t="0"/>
                <wp:wrapNone/>
                <wp:docPr id="233" name=""/>
                <a:graphic>
                  <a:graphicData uri="http://schemas.microsoft.com/office/word/2010/wordprocessingShape">
                    <wps:wsp>
                      <wps:cNvSpPr/>
                      <wps:cNvPr id="10" name="Shape 10"/>
                      <wps:spPr>
                        <a:xfrm>
                          <a:off x="3503230" y="1442565"/>
                          <a:ext cx="3685540" cy="467487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Co</w:t>
                            </w:r>
                            <w:r w:rsidDel="00000000" w:rsidR="00000000" w:rsidRPr="00000000">
                              <w:rPr>
                                <w:rFonts w:ascii="Ruluko" w:cs="Ruluko" w:eastAsia="Ruluko" w:hAnsi="Ruluko"/>
                                <w:b w:val="1"/>
                                <w:i w:val="0"/>
                                <w:smallCaps w:val="0"/>
                                <w:strike w:val="0"/>
                                <w:color w:val="000000"/>
                                <w:sz w:val="22"/>
                                <w:vertAlign w:val="baseline"/>
                              </w:rPr>
                              <w:t xml:space="preserve">mmunication and Language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Learn and use new vocabulary linked to the theme in their play – small world / role play / construction areas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Articulate their ideas and thoughts in well formed sentences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Engage in story times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Retell stories once developed a deep familiarity with a text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Use new vocabulary in different contexts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Describe events in some detail</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2698750</wp:posOffset>
                </wp:positionH>
                <wp:positionV relativeFrom="paragraph">
                  <wp:posOffset>95250</wp:posOffset>
                </wp:positionV>
                <wp:extent cx="3710940" cy="4699673"/>
                <wp:effectExtent b="0" l="0" r="0" t="0"/>
                <wp:wrapNone/>
                <wp:docPr id="233" name="image9.png"/>
                <a:graphic>
                  <a:graphicData uri="http://schemas.openxmlformats.org/drawingml/2006/picture">
                    <pic:pic>
                      <pic:nvPicPr>
                        <pic:cNvPr id="0" name="image9.png"/>
                        <pic:cNvPicPr preferRelativeResize="0"/>
                      </pic:nvPicPr>
                      <pic:blipFill>
                        <a:blip r:embed="rId7"/>
                        <a:srcRect/>
                        <a:stretch>
                          <a:fillRect/>
                        </a:stretch>
                      </pic:blipFill>
                      <pic:spPr>
                        <a:xfrm>
                          <a:off x="0" y="0"/>
                          <a:ext cx="3710940" cy="4699673"/>
                        </a:xfrm>
                        <a:prstGeom prst="rect"/>
                        <a:ln/>
                      </pic:spPr>
                    </pic:pic>
                  </a:graphicData>
                </a:graphic>
              </wp:anchor>
            </w:drawing>
          </mc:Fallback>
        </mc:AlternateConten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-869948</wp:posOffset>
                </wp:positionH>
                <wp:positionV relativeFrom="paragraph">
                  <wp:posOffset>171450</wp:posOffset>
                </wp:positionV>
                <wp:extent cx="3836909" cy="4160350"/>
                <wp:effectExtent b="0" l="0" r="0" t="0"/>
                <wp:wrapNone/>
                <wp:docPr id="232" name=""/>
                <a:graphic>
                  <a:graphicData uri="http://schemas.microsoft.com/office/word/2010/wordprocessingShape">
                    <wps:wsp>
                      <wps:cNvSpPr/>
                      <wps:cNvPr id="9" name="Shape 9"/>
                      <wps:spPr>
                        <a:xfrm>
                          <a:off x="3440246" y="1711170"/>
                          <a:ext cx="3811509" cy="413766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Physical development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develop and strengthen fine motor skills for example effectively holding a pencil for drawing / writing and using scissors to cut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Through dance progress towards a more fluent style of moving with developing style and grace.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Combine movements with ease and fluency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Show an awareness of others</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-869948</wp:posOffset>
                </wp:positionH>
                <wp:positionV relativeFrom="paragraph">
                  <wp:posOffset>171450</wp:posOffset>
                </wp:positionV>
                <wp:extent cx="3836909" cy="4160350"/>
                <wp:effectExtent b="0" l="0" r="0" t="0"/>
                <wp:wrapNone/>
                <wp:docPr id="232"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3836909" cy="4160350"/>
                        </a:xfrm>
                        <a:prstGeom prst="rect"/>
                        <a:ln/>
                      </pic:spPr>
                    </pic:pic>
                  </a:graphicData>
                </a:graphic>
              </wp:anchor>
            </w:drawing>
          </mc:Fallback>
        </mc:AlternateConten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2597150</wp:posOffset>
                </wp:positionH>
                <wp:positionV relativeFrom="paragraph">
                  <wp:posOffset>-6349</wp:posOffset>
                </wp:positionV>
                <wp:extent cx="3792994" cy="3422563"/>
                <wp:effectExtent b="0" l="0" r="0" t="0"/>
                <wp:wrapNone/>
                <wp:docPr id="227" name=""/>
                <a:graphic>
                  <a:graphicData uri="http://schemas.microsoft.com/office/word/2010/wordprocessingShape">
                    <wps:wsp>
                      <wps:cNvSpPr/>
                      <wps:cNvPr id="4" name="Shape 4"/>
                      <wps:spPr>
                        <a:xfrm>
                          <a:off x="3462203" y="2080740"/>
                          <a:ext cx="3767594" cy="339852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Literacy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Begin to introduce RWI set two and revise set one – letter sounds/ blending / segmenting</w:t>
                            </w:r>
                          </w:p>
                          <w:p w:rsidR="00000000" w:rsidDel="00000000" w:rsidP="00000000" w:rsidRDefault="00000000" w:rsidRPr="00000000">
                            <w:pPr>
                              <w:spacing w:after="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 Write some familiar words  including red words/ begin to write simple labels / captions / sentences in independent writing </w:t>
                            </w:r>
                          </w:p>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Form letters correctly using RWI rhymes</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t xml:space="preserve">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SassoonPrimaryInfant" w:cs="SassoonPrimaryInfant" w:eastAsia="SassoonPrimaryInfant" w:hAnsi="SassoonPrimaryInfant"/>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2597150</wp:posOffset>
                </wp:positionH>
                <wp:positionV relativeFrom="paragraph">
                  <wp:posOffset>-6349</wp:posOffset>
                </wp:positionV>
                <wp:extent cx="3792994" cy="3422563"/>
                <wp:effectExtent b="0" l="0" r="0" t="0"/>
                <wp:wrapNone/>
                <wp:docPr id="227"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3792994" cy="3422563"/>
                        </a:xfrm>
                        <a:prstGeom prst="rect"/>
                        <a:ln/>
                      </pic:spPr>
                    </pic:pic>
                  </a:graphicData>
                </a:graphic>
              </wp:anchor>
            </w:drawing>
          </mc:Fallback>
        </mc:AlternateConten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2374900</wp:posOffset>
                </wp:positionH>
                <wp:positionV relativeFrom="paragraph">
                  <wp:posOffset>-6349</wp:posOffset>
                </wp:positionV>
                <wp:extent cx="4117975" cy="4659643"/>
                <wp:effectExtent b="0" l="0" r="0" t="0"/>
                <wp:wrapNone/>
                <wp:docPr id="226" name=""/>
                <a:graphic>
                  <a:graphicData uri="http://schemas.microsoft.com/office/word/2010/wordprocessingShape">
                    <wps:wsp>
                      <wps:cNvSpPr/>
                      <wps:cNvPr id="3" name="Shape 3"/>
                      <wps:spPr>
                        <a:xfrm>
                          <a:off x="3299713" y="1459393"/>
                          <a:ext cx="4092575" cy="4641215"/>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9.0000820159912"/>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t xml:space="preserve">Understanding the world</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Compare and contrast characters from stories including figures from the past.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Learn facts and information about castles and kings and queen’s past and present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look at the weather and changes in seasons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2374900</wp:posOffset>
                </wp:positionH>
                <wp:positionV relativeFrom="paragraph">
                  <wp:posOffset>-6349</wp:posOffset>
                </wp:positionV>
                <wp:extent cx="4117975" cy="4659643"/>
                <wp:effectExtent b="0" l="0" r="0" t="0"/>
                <wp:wrapNone/>
                <wp:docPr id="226"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4117975" cy="4659643"/>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-819148</wp:posOffset>
                </wp:positionH>
                <wp:positionV relativeFrom="paragraph">
                  <wp:posOffset>-819148</wp:posOffset>
                </wp:positionV>
                <wp:extent cx="3569970" cy="3235882"/>
                <wp:effectExtent b="0" l="0" r="0" t="0"/>
                <wp:wrapNone/>
                <wp:docPr id="229" name=""/>
                <a:graphic>
                  <a:graphicData uri="http://schemas.microsoft.com/office/word/2010/wordprocessingShape">
                    <wps:wsp>
                      <wps:cNvSpPr/>
                      <wps:cNvPr id="6" name="Shape 6"/>
                      <wps:spPr>
                        <a:xfrm>
                          <a:off x="3573715" y="2175038"/>
                          <a:ext cx="3544570" cy="3209925"/>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r w:rsidDel="00000000" w:rsidR="00000000" w:rsidRPr="00000000">
                              <w:rPr>
                                <w:rFonts w:ascii="Ruluko" w:cs="Ruluko" w:eastAsia="Ruluko" w:hAnsi="Ruluko"/>
                                <w:b w:val="1"/>
                                <w:i w:val="0"/>
                                <w:smallCaps w:val="0"/>
                                <w:strike w:val="0"/>
                                <w:color w:val="000000"/>
                                <w:sz w:val="22"/>
                                <w:vertAlign w:val="baseline"/>
                              </w:rPr>
                              <w:t xml:space="preserve">   Maths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Introduce number </w:t>
                            </w:r>
                            <w:r w:rsidDel="00000000" w:rsidR="00000000" w:rsidRPr="00000000">
                              <w:rPr>
                                <w:rFonts w:ascii="Ruluko" w:cs="Ruluko" w:eastAsia="Ruluko" w:hAnsi="Ruluko"/>
                                <w:b w:val="1"/>
                                <w:i w:val="0"/>
                                <w:smallCaps w:val="0"/>
                                <w:strike w:val="0"/>
                                <w:color w:val="000000"/>
                                <w:sz w:val="22"/>
                                <w:vertAlign w:val="baseline"/>
                              </w:rPr>
                              <w:t xml:space="preserve">9 </w:t>
                            </w:r>
                            <w:r w:rsidDel="00000000" w:rsidR="00000000" w:rsidRPr="00000000">
                              <w:rPr>
                                <w:rFonts w:ascii="Ruluko" w:cs="Ruluko" w:eastAsia="Ruluko" w:hAnsi="Ruluko"/>
                                <w:b w:val="1"/>
                                <w:i w:val="0"/>
                                <w:smallCaps w:val="0"/>
                                <w:strike w:val="0"/>
                                <w:color w:val="000000"/>
                                <w:sz w:val="22"/>
                                <w:vertAlign w:val="baseline"/>
                              </w:rPr>
                              <w:t xml:space="preserve">and continue to develop a strong number sense using the 6 key areas of  early mathematics- counting / cardinality, comparison, composition, pattern, shape and space and measures.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-819148</wp:posOffset>
                </wp:positionH>
                <wp:positionV relativeFrom="paragraph">
                  <wp:posOffset>-819148</wp:posOffset>
                </wp:positionV>
                <wp:extent cx="3569970" cy="3235882"/>
                <wp:effectExtent b="0" l="0" r="0" t="0"/>
                <wp:wrapNone/>
                <wp:docPr id="229"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3569970" cy="3235882"/>
                        </a:xfrm>
                        <a:prstGeom prst="rect"/>
                        <a:ln/>
                      </pic:spPr>
                    </pic:pic>
                  </a:graphicData>
                </a:graphic>
              </wp:anchor>
            </w:drawing>
          </mc:Fallback>
        </mc:AlternateConten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rFonts w:ascii="SassoonPrimaryInfant" w:cs="SassoonPrimaryInfant" w:eastAsia="SassoonPrimaryInfant" w:hAnsi="SassoonPrimaryInfant"/>
          <w:b w:val="1"/>
          <w:bCs w:val="1"/>
          <w:color w:val="000000"/>
        </w:rPr>
      </w:pPr>
      <w:r w:rsidDel="00000000" w:rsidR="00000000" w:rsidRPr="00000000">
        <w:rPr>
          <w:rFonts w:ascii="SassoonPrimaryInfant" w:cs="SassoonPrimaryInfant" w:eastAsia="SassoonPrimaryInfant" w:hAnsi="SassoonPrimaryInfant"/>
          <w:b w:val="1"/>
          <w:bCs w:val="1"/>
          <w:color w:val="000000"/>
          <w:rtl w:val="0"/>
        </w:rPr>
        <w:t xml:space="preserve">ndi</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-895348</wp:posOffset>
                </wp:positionH>
                <wp:positionV relativeFrom="paragraph">
                  <wp:posOffset>107950</wp:posOffset>
                </wp:positionV>
                <wp:extent cx="4401185" cy="5714875"/>
                <wp:effectExtent b="0" l="0" r="0" t="0"/>
                <wp:wrapNone/>
                <wp:docPr id="228" name=""/>
                <a:graphic>
                  <a:graphicData uri="http://schemas.microsoft.com/office/word/2010/wordprocessingShape">
                    <wps:wsp>
                      <wps:cNvSpPr/>
                      <wps:cNvPr id="5" name="Shape 5"/>
                      <wps:spPr>
                        <a:xfrm>
                          <a:off x="3158108" y="937740"/>
                          <a:ext cx="4375785" cy="5684520"/>
                        </a:xfrm>
                        <a:prstGeom prst="hexagon">
                          <a:avLst>
                            <a:gd fmla="val 25000" name="adj"/>
                            <a:gd fmla="val 115470" name="vf"/>
                          </a:avLst>
                        </a:prstGeom>
                        <a:solidFill>
                          <a:srgbClr val="8DA9DB"/>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Sassoon Infant Std" w:cs="Sassoon Infant Std" w:eastAsia="Sassoon Infant Std" w:hAnsi="Sassoon Infant Std"/>
                                <w:b w:val="1"/>
                                <w:i w:val="0"/>
                                <w:smallCaps w:val="0"/>
                                <w:strike w:val="0"/>
                                <w:color w:val="000000"/>
                                <w:sz w:val="22"/>
                                <w:vertAlign w:val="baseline"/>
                              </w:rPr>
                              <w:t xml:space="preserve">          </w:t>
                            </w:r>
                            <w:r w:rsidDel="00000000" w:rsidR="00000000" w:rsidRPr="00000000">
                              <w:rPr>
                                <w:rFonts w:ascii="Ruluko" w:cs="Ruluko" w:eastAsia="Ruluko" w:hAnsi="Ruluko"/>
                                <w:b w:val="1"/>
                                <w:i w:val="0"/>
                                <w:smallCaps w:val="0"/>
                                <w:strike w:val="0"/>
                                <w:color w:val="000000"/>
                                <w:sz w:val="22"/>
                                <w:vertAlign w:val="baseline"/>
                              </w:rPr>
                              <w:t xml:space="preserve">Expressive Arts and Design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Sing in a group with confidence and use instruments to accompany the song -keep the beat</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Work collaboratively in the role play areas using their imaginative play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Develop a storyline in their pretend play – recreate familiar roles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Continue to Explore and develop their confidence and imagination using the open ended small world and construction.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r w:rsidDel="00000000" w:rsidR="00000000" w:rsidRPr="00000000">
                              <w:rPr>
                                <w:rFonts w:ascii="Ruluko" w:cs="Ruluko" w:eastAsia="Ruluko" w:hAnsi="Ruluko"/>
                                <w:b w:val="1"/>
                                <w:i w:val="0"/>
                                <w:smallCaps w:val="0"/>
                                <w:strike w:val="0"/>
                                <w:color w:val="000000"/>
                                <w:sz w:val="22"/>
                                <w:vertAlign w:val="baseline"/>
                              </w:rPr>
                              <w:t xml:space="preserve">Construct with a purpose – use of colours, resources, tools and techniques – discuss what they are making and how it could be made better. </w:t>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Ruluko" w:cs="Ruluko" w:eastAsia="Ruluko" w:hAnsi="Ruluko"/>
                                <w:b w:val="1"/>
                                <w:i w:val="0"/>
                                <w:smallCaps w:val="0"/>
                                <w:strike w:val="0"/>
                                <w:color w:val="000000"/>
                                <w:sz w:val="22"/>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-895348</wp:posOffset>
                </wp:positionH>
                <wp:positionV relativeFrom="paragraph">
                  <wp:posOffset>107950</wp:posOffset>
                </wp:positionV>
                <wp:extent cx="4401185" cy="5714875"/>
                <wp:effectExtent b="0" l="0" r="0" t="0"/>
                <wp:wrapNone/>
                <wp:docPr id="228"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4401185" cy="5714875"/>
                        </a:xfrm>
                        <a:prstGeom prst="rect"/>
                        <a:ln/>
                      </pic:spPr>
                    </pic:pic>
                  </a:graphicData>
                </a:graphic>
              </wp:anchor>
            </w:drawing>
          </mc:Fallback>
        </mc:AlternateConten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r w:rsidDel="00000000" w:rsidR="00000000" w:rsidRPr="00000000">
        <mc:AlternateContent>
          <mc:Choice Requires="wpg">
            <w:drawing>
              <wp:anchor allowOverlap="1" behindDoc="0" distB="45720" distT="45720" distL="182880" distR="182880" hidden="0" layoutInCell="1" locked="0" relativeHeight="0" simplePos="0">
                <wp:simplePos x="0" y="0"/>
                <wp:positionH relativeFrom="column">
                  <wp:posOffset>3469005</wp:posOffset>
                </wp:positionH>
                <wp:positionV relativeFrom="paragraph">
                  <wp:posOffset>236220</wp:posOffset>
                </wp:positionV>
                <wp:extent cx="2843668" cy="4858084"/>
                <wp:effectExtent b="0" l="0" r="0" t="0"/>
                <wp:wrapSquare wrapText="bothSides" distB="45720" distT="45720" distL="182880" distR="182880"/>
                <wp:docPr id="225" name=""/>
                <a:graphic>
                  <a:graphicData uri="http://schemas.microsoft.com/office/word/2010/wordprocessingShape">
                    <wps:wsp>
                      <wps:cNvSpPr/>
                      <wps:cNvPr id="2" name="Shape 2"/>
                      <wps:spPr>
                        <a:xfrm>
                          <a:off x="3955350" y="1369903"/>
                          <a:ext cx="2781300" cy="4820194"/>
                        </a:xfrm>
                        <a:prstGeom prst="rect">
                          <a:avLst/>
                        </a:prstGeom>
                        <a:solidFill>
                          <a:srgbClr val="8DA9DB"/>
                        </a:solidFill>
                        <a:ln cap="flat" cmpd="dbl" w="76200">
                          <a:solidFill>
                            <a:schemeClr val="dk2"/>
                          </a:solidFill>
                          <a:prstDash val="solid"/>
                          <a:miter lim="800000"/>
                          <a:headEnd len="sm" w="sm" type="none"/>
                          <a:tailEnd len="sm" w="sm" type="none"/>
                        </a:ln>
                      </wps:spPr>
                      <wps:txbx>
                        <w:txbxContent>
                          <w:p w:rsidR="00000000" w:rsidDel="00000000" w:rsidP="00000000" w:rsidRDefault="00000000" w:rsidRPr="00000000">
                            <w:pPr>
                              <w:spacing w:after="0" w:before="0" w:line="258.99999618530273"/>
                              <w:ind w:left="0" w:right="0" w:firstLine="0"/>
                              <w:jc w:val="center"/>
                              <w:textDirection w:val="btLr"/>
                            </w:pPr>
                            <w:r w:rsidDel="00000000" w:rsidR="00000000" w:rsidRPr="00000000">
                              <w:rPr>
                                <w:rFonts w:ascii="Ruluko" w:cs="Ruluko" w:eastAsia="Ruluko" w:hAnsi="Ruluko"/>
                                <w:b w:val="1"/>
                                <w:i w:val="1"/>
                                <w:smallCaps w:val="1"/>
                                <w:strike w:val="0"/>
                                <w:color w:val="000000"/>
                                <w:sz w:val="24"/>
                                <w:vertAlign w:val="baseline"/>
                              </w:rPr>
                              <w:t xml:space="preserve">ALONGSIDE ENHANCEMENTS FOR THIS THEME THERE WILL STILL BE OPEN ENDED PROVISION AND CHILDREN WILL STILL LEARN THROUGH PLAY AND THEIR OTHER INTERESTS. THERE WILL BE OPPORTUNTIES TO DEVELOP AND PROGRESS ALL AREAS OF LEARNING BOTH IN THE CLASSROOM AND OUTDOORS.  THROIGH KNOWING EACH UNIQUE CHILD AND THROUGH THE HIGH-QUALITY INTERACTIONS OF THE ADULTS / ADAPTIVE TEACHING AND QUESTIONNING ALL CHILDREN WILL MAKE PROGRESS AND LEARN AT THEIR APPORPRIATE RATE. </w:t>
                            </w:r>
                          </w:p>
                        </w:txbxContent>
                      </wps:txbx>
                      <wps:bodyPr anchorCtr="0" anchor="ctr" bIns="182875" lIns="182875" spcFirstLastPara="1" rIns="182875" wrap="square" tIns="182875">
                        <a:noAutofit/>
                      </wps:bodyPr>
                    </wps:wsp>
                  </a:graphicData>
                </a:graphic>
              </wp:anchor>
            </w:drawing>
          </mc:Choice>
          <mc:Fallback>
            <w:drawing>
              <wp:anchor allowOverlap="1" behindDoc="0" distB="45720" distT="45720" distL="182880" distR="182880" hidden="0" layoutInCell="1" locked="0" relativeHeight="0" simplePos="0">
                <wp:simplePos x="0" y="0"/>
                <wp:positionH relativeFrom="column">
                  <wp:posOffset>3469005</wp:posOffset>
                </wp:positionH>
                <wp:positionV relativeFrom="paragraph">
                  <wp:posOffset>236220</wp:posOffset>
                </wp:positionV>
                <wp:extent cx="2843668" cy="4858084"/>
                <wp:effectExtent b="0" l="0" r="0" t="0"/>
                <wp:wrapSquare wrapText="bothSides" distB="45720" distT="45720" distL="182880" distR="182880"/>
                <wp:docPr id="225"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2843668" cy="4858084"/>
                        </a:xfrm>
                        <a:prstGeom prst="rect"/>
                        <a:ln/>
                      </pic:spPr>
                    </pic:pic>
                  </a:graphicData>
                </a:graphic>
              </wp:anchor>
            </w:drawing>
          </mc:Fallback>
        </mc:AlternateConten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rFonts w:ascii="Comic Sans MS" w:cs="Comic Sans MS" w:eastAsia="Comic Sans MS" w:hAnsi="Comic Sans MS"/>
          <w:b w:val="1"/>
          <w:bCs w:val="1"/>
          <w:sz w:val="56"/>
          <w:szCs w:val="56"/>
        </w:rPr>
      </w:pPr>
      <w:r w:rsidDel="00000000" w:rsidR="00000000" w:rsidRPr="00000000">
        <w:rPr>
          <w:rFonts w:ascii="Comic Sans MS" w:cs="Comic Sans MS" w:eastAsia="Comic Sans MS" w:hAnsi="Comic Sans MS"/>
          <w:b w:val="1"/>
          <w:bCs w:val="1"/>
          <w:sz w:val="56"/>
          <w:szCs w:val="56"/>
          <w:rtl w:val="0"/>
        </w:rPr>
        <w:t xml:space="preserve">Exposure to new vocabulary </w:t>
      </w:r>
    </w:p>
    <w:p w:rsidR="00000000" w:rsidDel="00000000" w:rsidP="00000000" w:rsidRDefault="00000000" w:rsidRPr="00000000" w14:paraId="00000040">
      <w:pPr>
        <w:rPr>
          <w:rFonts w:ascii="Comic Sans MS" w:cs="Comic Sans MS" w:eastAsia="Comic Sans MS" w:hAnsi="Comic Sans MS"/>
          <w:b w:val="1"/>
          <w:bCs w:val="1"/>
          <w:sz w:val="36"/>
          <w:szCs w:val="36"/>
        </w:rPr>
      </w:pPr>
      <w:r w:rsidDel="00000000" w:rsidR="00000000" w:rsidRPr="00000000">
        <w:rPr>
          <w:rFonts w:ascii="Comic Sans MS" w:cs="Comic Sans MS" w:eastAsia="Comic Sans MS" w:hAnsi="Comic Sans MS"/>
          <w:b w:val="1"/>
          <w:bCs w:val="1"/>
          <w:sz w:val="36"/>
          <w:szCs w:val="36"/>
          <w:rtl w:val="0"/>
        </w:rPr>
        <w:t xml:space="preserve">Key Vocabulary </w:t>
      </w:r>
    </w:p>
    <w:p w:rsidR="00000000" w:rsidDel="00000000" w:rsidP="00000000" w:rsidRDefault="00000000" w:rsidRPr="00000000" w14:paraId="00000041">
      <w:pPr>
        <w:rPr>
          <w:rFonts w:ascii="Comic Sans MS" w:cs="Comic Sans MS" w:eastAsia="Comic Sans MS" w:hAnsi="Comic Sans MS"/>
          <w:sz w:val="40"/>
          <w:szCs w:val="40"/>
        </w:rPr>
      </w:pPr>
      <w:r w:rsidDel="00000000" w:rsidR="00000000" w:rsidRPr="00000000">
        <w:rPr>
          <w:rFonts w:ascii="Comic Sans MS" w:cs="Comic Sans MS" w:eastAsia="Comic Sans MS" w:hAnsi="Comic Sans MS"/>
          <w:sz w:val="40"/>
          <w:szCs w:val="40"/>
          <w:rtl w:val="0"/>
        </w:rPr>
        <w:t xml:space="preserve">Once upon a time, traditional tale, fiction, battlement, moat, drawbridge, portcullis, Medieval, royalty. King, queen, characters, setting, storyline </w:t>
      </w:r>
    </w:p>
    <w:p w:rsidR="00000000" w:rsidDel="00000000" w:rsidP="00000000" w:rsidRDefault="00000000" w:rsidRPr="00000000" w14:paraId="00000042">
      <w:pPr>
        <w:rPr>
          <w:rFonts w:ascii="Comic Sans MS" w:cs="Comic Sans MS" w:eastAsia="Comic Sans MS" w:hAnsi="Comic Sans MS"/>
          <w:b w:val="1"/>
          <w:bCs w:val="1"/>
          <w:sz w:val="36"/>
          <w:szCs w:val="36"/>
        </w:rPr>
      </w:pPr>
      <w:r w:rsidDel="00000000" w:rsidR="00000000" w:rsidRPr="00000000">
        <w:rPr>
          <w:rtl w:val="0"/>
        </w:rPr>
      </w:r>
    </w:p>
    <w:p w:rsidR="00000000" w:rsidDel="00000000" w:rsidP="00000000" w:rsidRDefault="00000000" w:rsidRPr="00000000" w14:paraId="00000043">
      <w:pPr>
        <w:rPr>
          <w:rFonts w:ascii="Comic Sans MS" w:cs="Comic Sans MS" w:eastAsia="Comic Sans MS" w:hAnsi="Comic Sans MS"/>
          <w:b w:val="1"/>
          <w:bCs w:val="1"/>
          <w:sz w:val="56"/>
          <w:szCs w:val="56"/>
        </w:rPr>
      </w:pPr>
      <w:r w:rsidDel="00000000" w:rsidR="00000000" w:rsidRPr="00000000">
        <w:rPr>
          <w:rFonts w:ascii="Comic Sans MS" w:cs="Comic Sans MS" w:eastAsia="Comic Sans MS" w:hAnsi="Comic Sans MS"/>
          <w:sz w:val="40"/>
          <w:szCs w:val="40"/>
          <w:rtl w:val="0"/>
        </w:rPr>
        <w:t xml:space="preserve">At the end of this theme children should be able to answer the following questions:</w:t>
      </w:r>
      <w:r w:rsidDel="00000000" w:rsidR="00000000" w:rsidRPr="00000000">
        <w:rPr>
          <w:rtl w:val="0"/>
        </w:rPr>
      </w:r>
    </w:p>
    <w:p w:rsidR="00000000" w:rsidDel="00000000" w:rsidP="00000000" w:rsidRDefault="00000000" w:rsidRPr="00000000" w14:paraId="00000044">
      <w:pPr>
        <w:rPr>
          <w:rFonts w:ascii="Comic Sans MS" w:cs="Comic Sans MS" w:eastAsia="Comic Sans MS" w:hAnsi="Comic Sans MS"/>
          <w:b w:val="1"/>
          <w:bCs w:val="1"/>
          <w:sz w:val="52"/>
          <w:szCs w:val="52"/>
        </w:rPr>
      </w:pPr>
      <w:r w:rsidDel="00000000" w:rsidR="00000000" w:rsidRPr="00000000">
        <w:rPr>
          <w:rFonts w:ascii="Comic Sans MS" w:cs="Comic Sans MS" w:eastAsia="Comic Sans MS" w:hAnsi="Comic Sans MS"/>
          <w:b w:val="1"/>
          <w:bCs w:val="1"/>
          <w:sz w:val="52"/>
          <w:szCs w:val="52"/>
          <w:rtl w:val="0"/>
        </w:rPr>
        <w:t xml:space="preserve">Was Jack fair to the Giant? Did he do the right thing?</w:t>
      </w:r>
    </w:p>
    <w:p w:rsidR="00000000" w:rsidDel="00000000" w:rsidP="00000000" w:rsidRDefault="00000000" w:rsidRPr="00000000" w14:paraId="00000045">
      <w:pPr>
        <w:rPr>
          <w:rFonts w:ascii="Comic Sans MS" w:cs="Comic Sans MS" w:eastAsia="Comic Sans MS" w:hAnsi="Comic Sans MS"/>
          <w:b w:val="1"/>
          <w:bCs w:val="1"/>
          <w:sz w:val="52"/>
          <w:szCs w:val="52"/>
        </w:rPr>
      </w:pPr>
      <w:r w:rsidDel="00000000" w:rsidR="00000000" w:rsidRPr="00000000">
        <w:rPr>
          <w:rFonts w:ascii="Comic Sans MS" w:cs="Comic Sans MS" w:eastAsia="Comic Sans MS" w:hAnsi="Comic Sans MS"/>
          <w:b w:val="1"/>
          <w:bCs w:val="1"/>
          <w:sz w:val="52"/>
          <w:szCs w:val="52"/>
          <w:rtl w:val="0"/>
        </w:rPr>
        <w:t xml:space="preserve">How did the gingerbread man feel when he was being chased? </w:t>
      </w:r>
    </w:p>
    <w:p w:rsidR="00000000" w:rsidDel="00000000" w:rsidP="00000000" w:rsidRDefault="00000000" w:rsidRPr="00000000" w14:paraId="00000046">
      <w:pPr>
        <w:rPr>
          <w:rFonts w:ascii="Comic Sans MS" w:cs="Comic Sans MS" w:eastAsia="Comic Sans MS" w:hAnsi="Comic Sans MS"/>
          <w:b w:val="1"/>
          <w:bCs w:val="1"/>
          <w:sz w:val="52"/>
          <w:szCs w:val="52"/>
        </w:rPr>
      </w:pPr>
      <w:r w:rsidDel="00000000" w:rsidR="00000000" w:rsidRPr="00000000">
        <w:rPr>
          <w:rFonts w:ascii="Comic Sans MS" w:cs="Comic Sans MS" w:eastAsia="Comic Sans MS" w:hAnsi="Comic Sans MS"/>
          <w:b w:val="1"/>
          <w:bCs w:val="1"/>
          <w:sz w:val="52"/>
          <w:szCs w:val="52"/>
          <w:rtl w:val="0"/>
        </w:rPr>
        <w:t xml:space="preserve">How can Goldilocks fix her mistake?</w:t>
      </w:r>
    </w:p>
    <w:p w:rsidR="00000000" w:rsidDel="00000000" w:rsidP="00000000" w:rsidRDefault="00000000" w:rsidRPr="00000000" w14:paraId="00000047">
      <w:pPr>
        <w:rPr>
          <w:rFonts w:ascii="Comic Sans MS" w:cs="Comic Sans MS" w:eastAsia="Comic Sans MS" w:hAnsi="Comic Sans MS"/>
          <w:b w:val="1"/>
          <w:bCs w:val="1"/>
          <w:sz w:val="52"/>
          <w:szCs w:val="52"/>
        </w:rPr>
      </w:pPr>
      <w:bookmarkStart w:colFirst="0" w:colLast="0" w:name="_heading=h.gjdgxs" w:id="0"/>
      <w:bookmarkEnd w:id="0"/>
      <w:r w:rsidDel="00000000" w:rsidR="00000000" w:rsidRPr="00000000">
        <w:rPr>
          <w:rFonts w:ascii="Comic Sans MS" w:cs="Comic Sans MS" w:eastAsia="Comic Sans MS" w:hAnsi="Comic Sans MS"/>
          <w:b w:val="1"/>
          <w:bCs w:val="1"/>
          <w:sz w:val="52"/>
          <w:szCs w:val="52"/>
          <w:rtl w:val="0"/>
        </w:rPr>
        <w:t xml:space="preserve">Who is our King?</w:t>
      </w:r>
    </w:p>
    <w:p w:rsidR="00000000" w:rsidDel="00000000" w:rsidP="00000000" w:rsidRDefault="00000000" w:rsidRPr="00000000" w14:paraId="00000048">
      <w:pPr>
        <w:rPr>
          <w:rFonts w:ascii="Sassoon Infant Std" w:cs="Sassoon Infant Std" w:eastAsia="Sassoon Infant Std" w:hAnsi="Sassoon Infant Std"/>
          <w:b w:val="1"/>
          <w:bCs w:val="1"/>
          <w:sz w:val="52"/>
          <w:szCs w:val="52"/>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mic Sans MS"/>
  <w:font w:name="Sassoon Infant Std"/>
  <w:font w:name="SassoonPrimaryInfa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DC6776"/>
    <w:pPr>
      <w:spacing w:after="100" w:afterAutospacing="1" w:before="100" w:beforeAutospacing="1" w:line="240" w:lineRule="auto"/>
    </w:pPr>
    <w:rPr>
      <w:rFonts w:ascii="Times New Roman" w:cs="Times New Roman" w:eastAsia="Times New Roman" w:hAnsi="Times New Roman"/>
      <w:sz w:val="24"/>
      <w:szCs w:val="24"/>
      <w:lang w:eastAsia="en-GB"/>
    </w:rPr>
  </w:style>
  <w:style w:type="paragraph" w:styleId="Header">
    <w:name w:val="header"/>
    <w:basedOn w:val="Normal"/>
    <w:link w:val="HeaderChar"/>
    <w:uiPriority w:val="99"/>
    <w:unhideWhenUsed w:val="1"/>
    <w:rsid w:val="007B099F"/>
    <w:pPr>
      <w:tabs>
        <w:tab w:val="center" w:pos="4513"/>
        <w:tab w:val="right" w:pos="9026"/>
      </w:tabs>
      <w:spacing w:after="0" w:line="240" w:lineRule="auto"/>
    </w:pPr>
  </w:style>
  <w:style w:type="character" w:styleId="HeaderChar" w:customStyle="1">
    <w:name w:val="Header Char"/>
    <w:basedOn w:val="DefaultParagraphFont"/>
    <w:link w:val="Header"/>
    <w:uiPriority w:val="99"/>
    <w:rsid w:val="007B099F"/>
  </w:style>
  <w:style w:type="paragraph" w:styleId="Footer">
    <w:name w:val="footer"/>
    <w:basedOn w:val="Normal"/>
    <w:link w:val="FooterChar"/>
    <w:uiPriority w:val="99"/>
    <w:unhideWhenUsed w:val="1"/>
    <w:rsid w:val="007B099F"/>
    <w:pPr>
      <w:tabs>
        <w:tab w:val="center" w:pos="4513"/>
        <w:tab w:val="right" w:pos="9026"/>
      </w:tabs>
      <w:spacing w:after="0" w:line="240" w:lineRule="auto"/>
    </w:pPr>
  </w:style>
  <w:style w:type="character" w:styleId="FooterChar" w:customStyle="1">
    <w:name w:val="Footer Char"/>
    <w:basedOn w:val="DefaultParagraphFont"/>
    <w:link w:val="Footer"/>
    <w:uiPriority w:val="99"/>
    <w:rsid w:val="007B099F"/>
  </w:style>
  <w:style w:type="table" w:styleId="TableGrid">
    <w:name w:val="Table Grid"/>
    <w:basedOn w:val="TableNormal"/>
    <w:uiPriority w:val="59"/>
    <w:rsid w:val="0043725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7QVruc22joxsSFoCcQrRqL0v+A==">CgMxLjAyCGguZ2pkZ3hzOAByITFnLU4yTWU5a0RhTHJKVlNaVDdseFZvSkxJUklQY3RHaw==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2024-01-05T17:29:00Z</dcterms:created>
  <dc:creator>Cotterellr</dc:creator>
</cp:coreProperties>
</file>