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  <w:tblGridChange w:id="0">
          <w:tblGrid>
            <w:gridCol w:w="1743"/>
            <w:gridCol w:w="1743"/>
            <w:gridCol w:w="1743"/>
            <w:gridCol w:w="1743"/>
            <w:gridCol w:w="1744"/>
            <w:gridCol w:w="1744"/>
            <w:gridCol w:w="1744"/>
            <w:gridCol w:w="1744"/>
          </w:tblGrid>
        </w:tblGridChange>
      </w:tblGrid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EYFS 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Year 1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Year 2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Year 3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Year 4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Year 5 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Year 6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Settlements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Where do we live? Where do we come from?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What parts make up a castle?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Why did the fire spread so quickly?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How did the Iron Age change the way people built their communities?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When so much of Maya society was in the jungle, how did they become so successful?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How did the geography of Greece affect everyday life?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Why was it necessary for children to be evacuated?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Start to think about settlement at a local level and think about where they live. (Precursor to Y1 and Y2)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a settlement is where someone lives and some of the features that could make up one. (Precursor to Y3)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Build upon Y1 knowledge, start to recognise settlements. change and the consequence of an ill constructed settlement. (Precursor to Y4/5)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Build upon Y2 and recognise that settlements change within a given period. Recognise how these changes lead to what makes a good settlement.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Now equipped with knowledge of what makes a good settlement, recognise how societies were able to work around this, through trade links.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Build upon the ideas they started to explore and start to come up with these answers with increased independence.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Recognise that settlement change could happen rapidly and the impact of war on this (building upon intersectional nature first explored in Y4/5)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Beliefs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What is Diwali, Christmas and Chinese New Year?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How did the Anglo-Saxons change Britain?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How important was the afterlife to the Ancient Egyptians?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What can we learn about the Ancient Greeks through a study of the Olympic games?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Through R.E think about different belief systems throughout the world. (Precursor to KS2 work and looking at different religious systems).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Recognise the importance of a King in influencing a belief (starting off with a religion that is familiar to them).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Start to explore a new religion and recognise some key beliefs and how this affects everyday life (e.g., burials and The Book of the Dead)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Building on Y4 work start to see parallels between belief systems, and increased independence on their impact in everyday life (e.g. Sparta lifestyle, sports)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Culture and Pastimes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How has Ashton park changed throughout the years?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Was the Stone Age Man just a hunter gatherer who wanted to survive?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How similar was ancient Egyptian communication to other ancient civilisations?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What legacy have the Ancient Greeks left in Western society? 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How did the people on the homefront defend themselves?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Children start to recognise what life was like 50 years ago in their local area?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what culture is (customs and social behaviour), recognise some customs pre-history past e.g. religious ceremonies and artwork (cave paintings)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Recognising culture existing even in the earliest of civilisations and recognise links to other civilisation of the same time (e.g. Maya)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Build on Y4 work recognising the rich culture of early civilisations and then start to appreciate how this culture continues to influence modern society.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Children recognise how cultures change quickly in times of war.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Food and Farming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What is the harvest festival?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How can we eat healthily?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How did life change when man learnt to farm?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Why was the Nile so important in Egyptian civilization?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How did the Geography of Greece affect everyday life?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What was lifelike during the war in Britain?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where our food comes from and an appreciation of what is needed to look after ourselves (precursor to Y3 and importance of food for survival)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Start to build up an awareness of how people found food to sustain themselves (e.g., hunter-gatherers), development of farming during the Ages.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Build upon Y3 work recognising that farming practises are affected by the geography of a place e.g., the Nile making fertile land/ slash and burn for the Mayans)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Build upon Y4 work recognising how the geography of a place affects the food (e.g., olives etc). Start to recognise the role of trade in food practices.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Build upon Y5 work of intersectional nature of food and farming (e.g., food linked to trade) and recognising the role of conflict)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Travel and Exploration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Where are different animals from? How would I get there?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Who was Ibn Bututta and Amy Johnson?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Why did they risk their lives/ What did they do on the moon?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Why did the Anglo-Saxons settle in Britain?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How can we know so much about a civilization that occurred 5,000 years ago?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Why did the Roman invade Britain?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Why did the Vikings leave Scandinavia?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Explore different animals in the world and where they have come from, recognition that the world is large and need to travel to see different things.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that people like to travel and move around the world.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Recognise the Moon landings as a point of technological advancement. Start to recognise personal motives for why people explore.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Build upon Y2 work, exploration is nothing new. Understanding both personal motives (e.g. Celts needing protection) but also start to see multi-causal aspects.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that historians have travelled to find out about the past and learn about a famous archaeologist.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Build upon Y3 work, children increasingly are able to understand multiple motives for invasion. Children can also see links to other societies.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Children now have a solid recognition that there are multiple motives for settling in a new place, they now start to recognise that these could be due to unrest at home as well.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Conflict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Why do people have to leave? Paddington bear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What methods of attack did people use of castles?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Why did they risk their lives to go to the Moon?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Why did Kingdoms change throughout the Anglo-Saxon period?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Why did the Mayan empire fall so suddenly?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Why did the Romans invade Britain?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Why did Britain go to war?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How was Britain able to defend itself? 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Start to think about the why people have to leave places e.g. refugees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that people fought and how they protected themselves. (Link to Y3 Hillforts)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Build upon Y1 work recognises conflict can be between countries and a way to demonstrate power. (Link to Y6)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Build upon Y2 work recognising that conflict has been going on a long time. Start to recognise that internal conflict does happen, between nobility.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Build upon understanding that conflict can happen internally but not just between powerful people.  (e.g. Maya peasant unhappiness).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Build upon Y3 work, recognising invasion to British society has happened continually, increasingly recognising the motives for invasion independently. 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Build upon Y1/3 work and recognise how tactics for warfare have changed, start to understand appeasement, and attempts to resolve conflicts in a non-violent manner. </w:t>
            </w:r>
          </w:p>
        </w:tc>
      </w:tr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Society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Our community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What different roles do people have in a castle?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How did people manage to live through the Great Fire?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What can Sutton Hoo tell us about Angl-Saxon life?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How different was life for the rich and poor in Mayan society?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Was life the same for all women in Ancient Greece?  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How did people on the home front defend themselves?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Recognising society is made up of different people at a present level and the important roles people play in our society (e.g. firemen etc) (Precursor to Y1 work).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that life was different for people within society. (Precursor to Y4)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Start to recognise the role of social organisation (e.g. King Charles setting up tents) following national incidents. (Precursor to Y6)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Understanding that while sources are useful for telling us about society and how it was built, start to gain an awareness that we have limited evidence.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Build upon Y1 work, recognising multiple roles within society and how this affected your life and the freedoms you were afforded. 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Build upon Y4 work, recognising the intersectional nature of wealth with gender) not all wealthy people and women’s experiences were the same.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Build upon Y2 work and recognise the role of social organisation during the war, to protect people on the home front. 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Progression of Substantive Concepts (DOL: “Knowledge Categories”) within History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F48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F486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4863"/>
  </w:style>
  <w:style w:type="paragraph" w:styleId="Footer">
    <w:name w:val="footer"/>
    <w:basedOn w:val="Normal"/>
    <w:link w:val="FooterChar"/>
    <w:uiPriority w:val="99"/>
    <w:unhideWhenUsed w:val="1"/>
    <w:rsid w:val="007F486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4863"/>
  </w:style>
  <w:style w:type="paragraph" w:styleId="ListParagraph">
    <w:name w:val="List Paragraph"/>
    <w:basedOn w:val="Normal"/>
    <w:uiPriority w:val="34"/>
    <w:qFormat w:val="1"/>
    <w:rsid w:val="00BB15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amcmTufnXqWw9xDzBEh68hSFA==">CgMxLjA4AHIhMXRQcjBBS3dvbnljRHlzY1pDb2NiTS11dmcybnZZNV9j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2023-08-28T08:52:00Z</dcterms:created>
  <dc:creator>Charlotte English</dc:creator>
</cp:coreProperties>
</file>